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AAB9" w14:textId="77777777" w:rsidR="00540FD7" w:rsidRDefault="00415480" w:rsidP="00415480">
      <w:pPr>
        <w:ind w:left="720"/>
      </w:pPr>
      <w:r>
        <w:rPr>
          <w:noProof/>
        </w:rPr>
        <w:drawing>
          <wp:inline distT="0" distB="0" distL="0" distR="0" wp14:anchorId="10066347" wp14:editId="601B5E60">
            <wp:extent cx="5486400" cy="134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4 Headers - News Release_DRAF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32E2" w14:textId="77777777" w:rsidR="00415480" w:rsidRDefault="00415480"/>
    <w:p w14:paraId="4D29BA01" w14:textId="77777777" w:rsidR="00415480" w:rsidRDefault="00415480" w:rsidP="00415480">
      <w:pPr>
        <w:jc w:val="center"/>
      </w:pPr>
    </w:p>
    <w:p w14:paraId="54D19127" w14:textId="77777777" w:rsidR="00415480" w:rsidRDefault="00415480" w:rsidP="00415480">
      <w:pPr>
        <w:jc w:val="center"/>
        <w:rPr>
          <w:b/>
          <w:sz w:val="28"/>
          <w:szCs w:val="28"/>
        </w:rPr>
      </w:pPr>
      <w:r w:rsidRPr="00415480">
        <w:rPr>
          <w:b/>
          <w:sz w:val="28"/>
          <w:szCs w:val="28"/>
        </w:rPr>
        <w:t xml:space="preserve">LPGA LEGEND NANCY LOPEZ TO SERVE AS </w:t>
      </w:r>
    </w:p>
    <w:p w14:paraId="06BA6860" w14:textId="288A83FB" w:rsidR="00415480" w:rsidRDefault="00415480" w:rsidP="00415480">
      <w:pPr>
        <w:jc w:val="center"/>
        <w:rPr>
          <w:b/>
          <w:sz w:val="28"/>
          <w:szCs w:val="28"/>
        </w:rPr>
      </w:pPr>
      <w:r w:rsidRPr="00415480">
        <w:rPr>
          <w:b/>
          <w:sz w:val="28"/>
          <w:szCs w:val="28"/>
        </w:rPr>
        <w:t xml:space="preserve">HONORARY </w:t>
      </w:r>
      <w:r w:rsidR="00F56403">
        <w:rPr>
          <w:b/>
          <w:sz w:val="28"/>
          <w:szCs w:val="28"/>
        </w:rPr>
        <w:t>CHAIR</w:t>
      </w:r>
      <w:r w:rsidRPr="00415480">
        <w:rPr>
          <w:b/>
          <w:sz w:val="28"/>
          <w:szCs w:val="28"/>
        </w:rPr>
        <w:t xml:space="preserve"> OF</w:t>
      </w:r>
      <w:r w:rsidR="00F56403">
        <w:rPr>
          <w:b/>
          <w:sz w:val="28"/>
          <w:szCs w:val="28"/>
        </w:rPr>
        <w:t xml:space="preserve"> 2015 TOYOTA</w:t>
      </w:r>
      <w:bookmarkStart w:id="0" w:name="_GoBack"/>
      <w:bookmarkEnd w:id="0"/>
      <w:r w:rsidRPr="00415480">
        <w:rPr>
          <w:b/>
          <w:sz w:val="28"/>
          <w:szCs w:val="28"/>
        </w:rPr>
        <w:t xml:space="preserve"> DANIELLE DOWN</w:t>
      </w:r>
      <w:r>
        <w:rPr>
          <w:b/>
          <w:sz w:val="28"/>
          <w:szCs w:val="28"/>
        </w:rPr>
        <w:t>E</w:t>
      </w:r>
      <w:r w:rsidRPr="00415480">
        <w:rPr>
          <w:b/>
          <w:sz w:val="28"/>
          <w:szCs w:val="28"/>
        </w:rPr>
        <w:t>Y CLASSIC</w:t>
      </w:r>
    </w:p>
    <w:p w14:paraId="3842F13C" w14:textId="77777777" w:rsidR="00415480" w:rsidRPr="00415480" w:rsidRDefault="00415480" w:rsidP="00415480">
      <w:pPr>
        <w:jc w:val="center"/>
        <w:rPr>
          <w:b/>
          <w:sz w:val="20"/>
          <w:szCs w:val="20"/>
        </w:rPr>
      </w:pPr>
    </w:p>
    <w:p w14:paraId="7B2D53C6" w14:textId="77777777" w:rsidR="00415480" w:rsidRDefault="00415480" w:rsidP="00415480">
      <w:pPr>
        <w:jc w:val="center"/>
        <w:rPr>
          <w:i/>
        </w:rPr>
      </w:pPr>
      <w:r w:rsidRPr="00415480">
        <w:rPr>
          <w:i/>
        </w:rPr>
        <w:t>Lopez will be at Brook Lea Country Club during event week of July 13-19</w:t>
      </w:r>
    </w:p>
    <w:p w14:paraId="14F3CFFD" w14:textId="77777777" w:rsidR="00415480" w:rsidRDefault="00415480" w:rsidP="00415480">
      <w:pPr>
        <w:jc w:val="center"/>
        <w:rPr>
          <w:i/>
        </w:rPr>
      </w:pPr>
    </w:p>
    <w:p w14:paraId="687ED687" w14:textId="759E4519" w:rsidR="00415480" w:rsidRPr="00415480" w:rsidRDefault="00415480" w:rsidP="00415480">
      <w:pPr>
        <w:rPr>
          <w:rFonts w:ascii="Arial" w:hAnsi="Arial"/>
          <w:sz w:val="20"/>
          <w:szCs w:val="20"/>
        </w:rPr>
      </w:pPr>
      <w:r w:rsidRPr="00415480">
        <w:rPr>
          <w:rFonts w:ascii="Arial" w:hAnsi="Arial"/>
          <w:b/>
          <w:sz w:val="20"/>
          <w:szCs w:val="20"/>
        </w:rPr>
        <w:t>DAYTONA BEACH, Fla., December 1</w:t>
      </w:r>
      <w:r w:rsidR="00313CD8">
        <w:rPr>
          <w:rFonts w:ascii="Arial" w:hAnsi="Arial"/>
          <w:b/>
          <w:sz w:val="20"/>
          <w:szCs w:val="20"/>
        </w:rPr>
        <w:t>6</w:t>
      </w:r>
      <w:r w:rsidRPr="00415480">
        <w:rPr>
          <w:rFonts w:ascii="Arial" w:hAnsi="Arial"/>
          <w:b/>
          <w:sz w:val="20"/>
          <w:szCs w:val="20"/>
        </w:rPr>
        <w:t>, 2014 –</w:t>
      </w:r>
      <w:r w:rsidRPr="00415480">
        <w:rPr>
          <w:rFonts w:ascii="Arial" w:hAnsi="Arial"/>
          <w:sz w:val="20"/>
          <w:szCs w:val="20"/>
        </w:rPr>
        <w:t xml:space="preserve"> The </w:t>
      </w:r>
      <w:proofErr w:type="spellStart"/>
      <w:r w:rsidRPr="00415480">
        <w:rPr>
          <w:rFonts w:ascii="Arial" w:hAnsi="Arial"/>
          <w:sz w:val="20"/>
          <w:szCs w:val="20"/>
        </w:rPr>
        <w:t>Symetra</w:t>
      </w:r>
      <w:proofErr w:type="spellEnd"/>
      <w:r w:rsidRPr="00415480">
        <w:rPr>
          <w:rFonts w:ascii="Arial" w:hAnsi="Arial"/>
          <w:sz w:val="20"/>
          <w:szCs w:val="20"/>
        </w:rPr>
        <w:t xml:space="preserve"> Tour, the Road to the LPGA, is excited to announce that 48-time LPGA Tour winner Nancy Lopez will serve as an </w:t>
      </w:r>
      <w:r w:rsidR="00F56403">
        <w:rPr>
          <w:rFonts w:ascii="Arial" w:hAnsi="Arial"/>
          <w:sz w:val="20"/>
          <w:szCs w:val="20"/>
        </w:rPr>
        <w:t>Honorary Chairperson</w:t>
      </w:r>
      <w:r w:rsidRPr="00415480">
        <w:rPr>
          <w:rFonts w:ascii="Arial" w:hAnsi="Arial"/>
          <w:sz w:val="20"/>
          <w:szCs w:val="20"/>
        </w:rPr>
        <w:t xml:space="preserve"> of the</w:t>
      </w:r>
      <w:r w:rsidR="00F56403">
        <w:rPr>
          <w:rFonts w:ascii="Arial" w:hAnsi="Arial"/>
          <w:sz w:val="20"/>
          <w:szCs w:val="20"/>
        </w:rPr>
        <w:t xml:space="preserve"> 2015 Toyota</w:t>
      </w:r>
      <w:r w:rsidRPr="00415480">
        <w:rPr>
          <w:rFonts w:ascii="Arial" w:hAnsi="Arial"/>
          <w:sz w:val="20"/>
          <w:szCs w:val="20"/>
        </w:rPr>
        <w:t xml:space="preserve"> Danielle Downey Classic, which will be held at Brook Lea Country Club the week of July 13-19.</w:t>
      </w:r>
    </w:p>
    <w:p w14:paraId="64F8ED08" w14:textId="77777777" w:rsidR="00415480" w:rsidRPr="00415480" w:rsidRDefault="00415480" w:rsidP="00415480">
      <w:pPr>
        <w:rPr>
          <w:rFonts w:ascii="Arial" w:hAnsi="Arial"/>
          <w:sz w:val="20"/>
          <w:szCs w:val="20"/>
        </w:rPr>
      </w:pPr>
    </w:p>
    <w:p w14:paraId="3CAA2CA4" w14:textId="18824885" w:rsidR="00415480" w:rsidRDefault="00415480" w:rsidP="00415480">
      <w:pPr>
        <w:rPr>
          <w:rFonts w:ascii="Arial" w:hAnsi="Arial"/>
          <w:sz w:val="20"/>
          <w:szCs w:val="20"/>
        </w:rPr>
      </w:pPr>
      <w:r w:rsidRPr="00415480">
        <w:rPr>
          <w:rFonts w:ascii="Arial" w:hAnsi="Arial"/>
          <w:sz w:val="20"/>
          <w:szCs w:val="20"/>
        </w:rPr>
        <w:t xml:space="preserve">Lopez will be on site in Rochester </w:t>
      </w:r>
      <w:r w:rsidR="00F56403">
        <w:rPr>
          <w:rFonts w:ascii="Arial" w:hAnsi="Arial"/>
          <w:sz w:val="20"/>
          <w:szCs w:val="20"/>
        </w:rPr>
        <w:t xml:space="preserve">during </w:t>
      </w:r>
      <w:r w:rsidRPr="00415480">
        <w:rPr>
          <w:rFonts w:ascii="Arial" w:hAnsi="Arial"/>
          <w:sz w:val="20"/>
          <w:szCs w:val="20"/>
        </w:rPr>
        <w:t xml:space="preserve">the week of the event </w:t>
      </w:r>
      <w:r w:rsidR="00313556">
        <w:rPr>
          <w:rFonts w:ascii="Arial" w:hAnsi="Arial"/>
          <w:sz w:val="20"/>
          <w:szCs w:val="20"/>
        </w:rPr>
        <w:t>to interact w</w:t>
      </w:r>
      <w:r w:rsidR="00F56403">
        <w:rPr>
          <w:rFonts w:ascii="Arial" w:hAnsi="Arial"/>
          <w:sz w:val="20"/>
          <w:szCs w:val="20"/>
        </w:rPr>
        <w:t xml:space="preserve">ith fans, players and sponsors and participate in the closing ceremonies on Sunday. </w:t>
      </w:r>
    </w:p>
    <w:p w14:paraId="677F5629" w14:textId="1EF6AFDF" w:rsidR="00992D7D" w:rsidRPr="003648CB" w:rsidRDefault="00992D7D" w:rsidP="00415480">
      <w:pPr>
        <w:rPr>
          <w:rFonts w:ascii="Arial" w:hAnsi="Arial"/>
          <w:sz w:val="20"/>
          <w:szCs w:val="20"/>
        </w:rPr>
      </w:pPr>
      <w:r w:rsidRPr="00992D7D">
        <w:rPr>
          <w:rFonts w:ascii="Arial" w:hAnsi="Arial"/>
          <w:b/>
          <w:sz w:val="20"/>
          <w:szCs w:val="20"/>
        </w:rPr>
        <w:br/>
      </w:r>
      <w:r w:rsidRPr="003648CB">
        <w:rPr>
          <w:rFonts w:ascii="Arial" w:hAnsi="Arial"/>
          <w:b/>
          <w:sz w:val="20"/>
          <w:szCs w:val="20"/>
        </w:rPr>
        <w:t>“</w:t>
      </w:r>
      <w:r w:rsidR="00F56403">
        <w:rPr>
          <w:rFonts w:ascii="Arial" w:hAnsi="Arial"/>
          <w:sz w:val="20"/>
          <w:szCs w:val="20"/>
        </w:rPr>
        <w:t>I’m excited to be part of the 2015 Toyota Danielle Downey Classic,” said Lopez</w:t>
      </w:r>
      <w:r w:rsidR="003648CB">
        <w:rPr>
          <w:rFonts w:ascii="Arial" w:hAnsi="Arial"/>
          <w:sz w:val="20"/>
          <w:szCs w:val="20"/>
        </w:rPr>
        <w:t>.</w:t>
      </w:r>
      <w:r w:rsidR="00F56403">
        <w:rPr>
          <w:rFonts w:ascii="Arial" w:hAnsi="Arial"/>
          <w:sz w:val="20"/>
          <w:szCs w:val="20"/>
        </w:rPr>
        <w:t xml:space="preserve"> “I hated missing the 2014 LPGA Tour event in Rochester, it just killed me, so I can’t wait to get back to Rochester, it is like home to me.”</w:t>
      </w:r>
    </w:p>
    <w:p w14:paraId="1B1940C8" w14:textId="77777777" w:rsidR="00415480" w:rsidRDefault="00415480" w:rsidP="00415480">
      <w:pPr>
        <w:rPr>
          <w:rFonts w:ascii="Arial" w:hAnsi="Arial"/>
          <w:sz w:val="20"/>
          <w:szCs w:val="20"/>
        </w:rPr>
      </w:pPr>
    </w:p>
    <w:p w14:paraId="7D9A5E93" w14:textId="55A30ADF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Lopez, who won the three LPGA Championship</w:t>
      </w:r>
      <w:r w:rsidR="00992D7D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in 1978, 1985 and 1989, was inducted into the World Golf Hall of Fame in 1989. </w:t>
      </w:r>
      <w:r w:rsidR="00992D7D">
        <w:rPr>
          <w:rFonts w:ascii="Arial" w:hAnsi="Arial"/>
          <w:sz w:val="20"/>
          <w:szCs w:val="20"/>
        </w:rPr>
        <w:t xml:space="preserve">She </w:t>
      </w:r>
      <w:r>
        <w:rPr>
          <w:rFonts w:ascii="Arial" w:hAnsi="Arial"/>
          <w:sz w:val="20"/>
          <w:szCs w:val="20"/>
        </w:rPr>
        <w:t xml:space="preserve">exploded onto the LPGA scene in her rookie year of 1975 when she won nine tournaments and captured the </w:t>
      </w:r>
      <w:proofErr w:type="spellStart"/>
      <w:r>
        <w:rPr>
          <w:rFonts w:ascii="Arial" w:hAnsi="Arial"/>
          <w:sz w:val="20"/>
          <w:szCs w:val="20"/>
        </w:rPr>
        <w:t>Vare</w:t>
      </w:r>
      <w:proofErr w:type="spellEnd"/>
      <w:r>
        <w:rPr>
          <w:rFonts w:ascii="Arial" w:hAnsi="Arial"/>
          <w:sz w:val="20"/>
          <w:szCs w:val="20"/>
        </w:rPr>
        <w:t xml:space="preserve"> Trophy for the lowest scoring average, the LPGA Player of the Year and the LPGA Rookie of the Year. </w:t>
      </w:r>
      <w:r w:rsidR="003648CB">
        <w:rPr>
          <w:rFonts w:ascii="Arial" w:hAnsi="Arial"/>
          <w:sz w:val="20"/>
          <w:szCs w:val="20"/>
        </w:rPr>
        <w:t xml:space="preserve">Lopez went onto win three LPGA Tour majors and was LPGA Player of the Year four times. Lopez was inducted into the World Golf Hall of Fame in 1987. </w:t>
      </w:r>
    </w:p>
    <w:p w14:paraId="6AE4EAE5" w14:textId="77777777" w:rsidR="00517553" w:rsidRDefault="00517553" w:rsidP="00415480">
      <w:pPr>
        <w:rPr>
          <w:rFonts w:ascii="Arial" w:hAnsi="Arial"/>
          <w:sz w:val="20"/>
          <w:szCs w:val="20"/>
        </w:rPr>
      </w:pPr>
    </w:p>
    <w:p w14:paraId="65293FEB" w14:textId="582A810C" w:rsidR="00517553" w:rsidRDefault="00517553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1978, Lopez won a record-setting five tournaments in a row, which culminated, with a win at the LPGA Tournamen</w:t>
      </w:r>
      <w:r w:rsidR="00F56403">
        <w:rPr>
          <w:rFonts w:ascii="Arial" w:hAnsi="Arial"/>
          <w:sz w:val="20"/>
          <w:szCs w:val="20"/>
        </w:rPr>
        <w:t xml:space="preserve">t at Locust Hill Country Club. She has been a favorite personality in the Rochester area ever since. </w:t>
      </w:r>
    </w:p>
    <w:p w14:paraId="6B1443E2" w14:textId="7A860DAF" w:rsidR="00517553" w:rsidRDefault="00517553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62B3639" w14:textId="12B3801B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“Nancy Lopez is one of the greatest women’s golfers of all-time and the Rochester community loves her</w:t>
      </w:r>
      <w:r w:rsidR="00F56403">
        <w:rPr>
          <w:rFonts w:ascii="Arial" w:hAnsi="Arial"/>
          <w:sz w:val="20"/>
          <w:szCs w:val="20"/>
        </w:rPr>
        <w:t xml:space="preserve"> dearly.</w:t>
      </w:r>
      <w:r>
        <w:rPr>
          <w:rFonts w:ascii="Arial" w:hAnsi="Arial"/>
          <w:sz w:val="20"/>
          <w:szCs w:val="20"/>
        </w:rPr>
        <w:t xml:space="preserve"> </w:t>
      </w:r>
      <w:r w:rsidR="00F56403">
        <w:rPr>
          <w:rFonts w:ascii="Arial" w:hAnsi="Arial"/>
          <w:sz w:val="20"/>
          <w:szCs w:val="20"/>
        </w:rPr>
        <w:t xml:space="preserve">We are very </w:t>
      </w:r>
      <w:r>
        <w:rPr>
          <w:rFonts w:ascii="Arial" w:hAnsi="Arial"/>
          <w:sz w:val="20"/>
          <w:szCs w:val="20"/>
        </w:rPr>
        <w:t>excited to have her be a part of the</w:t>
      </w:r>
      <w:r w:rsidR="00F56403">
        <w:rPr>
          <w:rFonts w:ascii="Arial" w:hAnsi="Arial"/>
          <w:sz w:val="20"/>
          <w:szCs w:val="20"/>
        </w:rPr>
        <w:t xml:space="preserve"> 2015 Toyota</w:t>
      </w:r>
      <w:r>
        <w:rPr>
          <w:rFonts w:ascii="Arial" w:hAnsi="Arial"/>
          <w:sz w:val="20"/>
          <w:szCs w:val="20"/>
        </w:rPr>
        <w:t xml:space="preserve"> Danielle Downey Classic,” said Tournament Chair, Mike </w:t>
      </w:r>
      <w:proofErr w:type="spellStart"/>
      <w:r>
        <w:rPr>
          <w:rFonts w:ascii="Arial" w:hAnsi="Arial"/>
          <w:sz w:val="20"/>
          <w:szCs w:val="20"/>
        </w:rPr>
        <w:t>Vadala</w:t>
      </w:r>
      <w:proofErr w:type="spellEnd"/>
      <w:r>
        <w:rPr>
          <w:rFonts w:ascii="Arial" w:hAnsi="Arial"/>
          <w:sz w:val="20"/>
          <w:szCs w:val="20"/>
        </w:rPr>
        <w:t>. “</w:t>
      </w:r>
      <w:r w:rsidR="008D1280">
        <w:rPr>
          <w:rFonts w:ascii="Arial" w:hAnsi="Arial"/>
          <w:sz w:val="20"/>
          <w:szCs w:val="20"/>
        </w:rPr>
        <w:t>Nancy</w:t>
      </w:r>
      <w:r>
        <w:rPr>
          <w:rFonts w:ascii="Arial" w:hAnsi="Arial"/>
          <w:sz w:val="20"/>
          <w:szCs w:val="20"/>
        </w:rPr>
        <w:t xml:space="preserve"> is an inspiration to many of the </w:t>
      </w:r>
      <w:proofErr w:type="spellStart"/>
      <w:r>
        <w:rPr>
          <w:rFonts w:ascii="Arial" w:hAnsi="Arial"/>
          <w:sz w:val="20"/>
          <w:szCs w:val="20"/>
        </w:rPr>
        <w:t>Symetra</w:t>
      </w:r>
      <w:proofErr w:type="spellEnd"/>
      <w:r>
        <w:rPr>
          <w:rFonts w:ascii="Arial" w:hAnsi="Arial"/>
          <w:sz w:val="20"/>
          <w:szCs w:val="20"/>
        </w:rPr>
        <w:t xml:space="preserve"> Tour players so her presence </w:t>
      </w:r>
      <w:r w:rsidR="00313556">
        <w:rPr>
          <w:rFonts w:ascii="Arial" w:hAnsi="Arial"/>
          <w:sz w:val="20"/>
          <w:szCs w:val="20"/>
        </w:rPr>
        <w:t xml:space="preserve">is not only a great opportunity for our fans, but also the </w:t>
      </w:r>
      <w:proofErr w:type="spellStart"/>
      <w:r w:rsidR="00313556">
        <w:rPr>
          <w:rFonts w:ascii="Arial" w:hAnsi="Arial"/>
          <w:sz w:val="20"/>
          <w:szCs w:val="20"/>
        </w:rPr>
        <w:t>Symetra</w:t>
      </w:r>
      <w:proofErr w:type="spellEnd"/>
      <w:r w:rsidR="00313556">
        <w:rPr>
          <w:rFonts w:ascii="Arial" w:hAnsi="Arial"/>
          <w:sz w:val="20"/>
          <w:szCs w:val="20"/>
        </w:rPr>
        <w:t xml:space="preserve"> Tour players</w:t>
      </w:r>
      <w:r>
        <w:rPr>
          <w:rFonts w:ascii="Arial" w:hAnsi="Arial"/>
          <w:sz w:val="20"/>
          <w:szCs w:val="20"/>
        </w:rPr>
        <w:t>.”</w:t>
      </w:r>
    </w:p>
    <w:p w14:paraId="62CBF642" w14:textId="77777777" w:rsidR="00415480" w:rsidRDefault="00415480" w:rsidP="00415480">
      <w:pPr>
        <w:rPr>
          <w:rFonts w:ascii="Arial" w:hAnsi="Arial"/>
          <w:sz w:val="20"/>
          <w:szCs w:val="20"/>
        </w:rPr>
      </w:pPr>
    </w:p>
    <w:p w14:paraId="45B31BBE" w14:textId="759B6D28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="00F56403">
        <w:rPr>
          <w:rFonts w:ascii="Arial" w:hAnsi="Arial"/>
          <w:sz w:val="20"/>
          <w:szCs w:val="20"/>
        </w:rPr>
        <w:t xml:space="preserve">2015 Toyota </w:t>
      </w:r>
      <w:r>
        <w:rPr>
          <w:rFonts w:ascii="Arial" w:hAnsi="Arial"/>
          <w:sz w:val="20"/>
          <w:szCs w:val="20"/>
        </w:rPr>
        <w:t>Danielle Downey Classic will feature the top aspiring LPGA Tour</w:t>
      </w:r>
      <w:r w:rsidR="00F56403">
        <w:rPr>
          <w:rFonts w:ascii="Arial" w:hAnsi="Arial"/>
          <w:sz w:val="20"/>
          <w:szCs w:val="20"/>
        </w:rPr>
        <w:t xml:space="preserve"> professionals.</w:t>
      </w:r>
      <w:r>
        <w:rPr>
          <w:rFonts w:ascii="Arial" w:hAnsi="Arial"/>
          <w:sz w:val="20"/>
          <w:szCs w:val="20"/>
        </w:rPr>
        <w:t xml:space="preserve"> </w:t>
      </w:r>
      <w:r w:rsidR="00F56403">
        <w:rPr>
          <w:rFonts w:ascii="Arial" w:hAnsi="Arial"/>
          <w:sz w:val="20"/>
          <w:szCs w:val="20"/>
        </w:rPr>
        <w:t>This event marks the 39</w:t>
      </w:r>
      <w:r w:rsidR="00F56403" w:rsidRPr="00F56403">
        <w:rPr>
          <w:rFonts w:ascii="Arial" w:hAnsi="Arial"/>
          <w:sz w:val="20"/>
          <w:szCs w:val="20"/>
          <w:vertAlign w:val="superscript"/>
        </w:rPr>
        <w:t>th</w:t>
      </w:r>
      <w:r w:rsidR="00F56403">
        <w:rPr>
          <w:rFonts w:ascii="Arial" w:hAnsi="Arial"/>
          <w:sz w:val="20"/>
          <w:szCs w:val="20"/>
        </w:rPr>
        <w:t xml:space="preserve"> consecutive year that Rochester, New York will host a professional women’s golf tournament. </w:t>
      </w:r>
    </w:p>
    <w:p w14:paraId="033C12BB" w14:textId="77777777" w:rsidR="00415480" w:rsidRDefault="00415480" w:rsidP="00415480">
      <w:pPr>
        <w:rPr>
          <w:rFonts w:ascii="Arial" w:hAnsi="Arial"/>
          <w:sz w:val="20"/>
          <w:szCs w:val="20"/>
        </w:rPr>
      </w:pPr>
    </w:p>
    <w:p w14:paraId="32A74715" w14:textId="66B77EDB" w:rsidR="00313556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more information about the </w:t>
      </w:r>
      <w:r w:rsidR="00F56403">
        <w:rPr>
          <w:rFonts w:ascii="Arial" w:hAnsi="Arial"/>
          <w:sz w:val="20"/>
          <w:szCs w:val="20"/>
        </w:rPr>
        <w:t xml:space="preserve">2015 Toyota </w:t>
      </w:r>
      <w:r>
        <w:rPr>
          <w:rFonts w:ascii="Arial" w:hAnsi="Arial"/>
          <w:sz w:val="20"/>
          <w:szCs w:val="20"/>
        </w:rPr>
        <w:t xml:space="preserve">Danielle Downey Classic visit </w:t>
      </w:r>
      <w:hyperlink r:id="rId6" w:history="1">
        <w:r w:rsidRPr="008E267E">
          <w:rPr>
            <w:rStyle w:val="Hyperlink"/>
            <w:rFonts w:ascii="Arial" w:hAnsi="Arial"/>
            <w:sz w:val="20"/>
            <w:szCs w:val="20"/>
          </w:rPr>
          <w:t>http://danielledowneyclassic.com</w:t>
        </w:r>
      </w:hyperlink>
      <w:r>
        <w:rPr>
          <w:rFonts w:ascii="Arial" w:hAnsi="Arial"/>
          <w:sz w:val="20"/>
          <w:szCs w:val="20"/>
        </w:rPr>
        <w:t xml:space="preserve"> </w:t>
      </w:r>
      <w:r w:rsidR="00313556">
        <w:rPr>
          <w:rFonts w:ascii="Arial" w:hAnsi="Arial"/>
          <w:sz w:val="20"/>
          <w:szCs w:val="20"/>
        </w:rPr>
        <w:t>or call</w:t>
      </w:r>
      <w:r>
        <w:rPr>
          <w:rFonts w:ascii="Arial" w:hAnsi="Arial"/>
          <w:sz w:val="20"/>
          <w:szCs w:val="20"/>
        </w:rPr>
        <w:t xml:space="preserve"> </w:t>
      </w:r>
    </w:p>
    <w:p w14:paraId="565EBE7B" w14:textId="77777777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585-943-0523.</w:t>
      </w:r>
    </w:p>
    <w:p w14:paraId="0BBE5AF7" w14:textId="77777777" w:rsidR="00313556" w:rsidRDefault="00313556" w:rsidP="00415480">
      <w:pPr>
        <w:rPr>
          <w:rFonts w:ascii="Arial" w:hAnsi="Arial"/>
          <w:sz w:val="20"/>
          <w:szCs w:val="20"/>
        </w:rPr>
      </w:pPr>
    </w:p>
    <w:p w14:paraId="20B466E3" w14:textId="77777777" w:rsidR="00313556" w:rsidRPr="00115F8E" w:rsidRDefault="00313556" w:rsidP="00313556">
      <w:pPr>
        <w:pStyle w:val="NoSpacing"/>
        <w:rPr>
          <w:rFonts w:ascii="Arial" w:hAnsi="Arial" w:cs="Arial"/>
          <w:b/>
          <w:sz w:val="20"/>
          <w:szCs w:val="20"/>
        </w:rPr>
      </w:pPr>
      <w:r w:rsidRPr="00115F8E">
        <w:rPr>
          <w:rFonts w:ascii="Arial" w:hAnsi="Arial" w:cs="Arial"/>
          <w:b/>
          <w:sz w:val="20"/>
          <w:szCs w:val="20"/>
        </w:rPr>
        <w:t xml:space="preserve">About the </w:t>
      </w:r>
      <w:proofErr w:type="spellStart"/>
      <w:r w:rsidRPr="00115F8E">
        <w:rPr>
          <w:rFonts w:ascii="Arial" w:hAnsi="Arial" w:cs="Arial"/>
          <w:b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b/>
          <w:sz w:val="20"/>
          <w:szCs w:val="20"/>
        </w:rPr>
        <w:t xml:space="preserve"> Tour</w:t>
      </w:r>
    </w:p>
    <w:p w14:paraId="43DBCBEF" w14:textId="77777777" w:rsidR="00313556" w:rsidRDefault="00313556" w:rsidP="00313556">
      <w:pPr>
        <w:pStyle w:val="NoSpacing"/>
        <w:rPr>
          <w:rFonts w:ascii="Arial" w:hAnsi="Arial" w:cs="Arial"/>
          <w:sz w:val="20"/>
          <w:szCs w:val="20"/>
        </w:rPr>
      </w:pPr>
      <w:r w:rsidRPr="00115F8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15F8E">
        <w:rPr>
          <w:rFonts w:ascii="Arial" w:hAnsi="Arial" w:cs="Arial"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sz w:val="20"/>
          <w:szCs w:val="20"/>
        </w:rPr>
        <w:t xml:space="preserve"> Tour, the official Road to the LPGA, is entering its 34</w:t>
      </w:r>
      <w:r w:rsidRPr="00115F8E">
        <w:rPr>
          <w:rFonts w:ascii="Arial" w:hAnsi="Arial" w:cs="Arial"/>
          <w:sz w:val="20"/>
          <w:szCs w:val="20"/>
          <w:vertAlign w:val="superscript"/>
        </w:rPr>
        <w:t>th</w:t>
      </w:r>
      <w:r w:rsidRPr="00115F8E">
        <w:rPr>
          <w:rFonts w:ascii="Arial" w:hAnsi="Arial" w:cs="Arial"/>
          <w:sz w:val="20"/>
          <w:szCs w:val="20"/>
        </w:rPr>
        <w:t xml:space="preserve"> competitive season in 2014. With the support of its umbrella sponsor, </w:t>
      </w:r>
      <w:proofErr w:type="spellStart"/>
      <w:r w:rsidRPr="00115F8E">
        <w:rPr>
          <w:rFonts w:ascii="Arial" w:hAnsi="Arial" w:cs="Arial"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sz w:val="20"/>
          <w:szCs w:val="20"/>
        </w:rPr>
        <w:t xml:space="preserve">, the Tour’s mission is to prepare the world’s best young women professional golfers for a successful career on the LPGA Tour. The top-10 money winners each season earn memberships on the LPGA Tour for the following season. With more than 500 alumnae moving on to the LPGA, former </w:t>
      </w:r>
      <w:proofErr w:type="spellStart"/>
      <w:r w:rsidRPr="00115F8E">
        <w:rPr>
          <w:rFonts w:ascii="Arial" w:hAnsi="Arial" w:cs="Arial"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sz w:val="20"/>
          <w:szCs w:val="20"/>
        </w:rPr>
        <w:t xml:space="preserve"> Tour players have won a total of 3</w:t>
      </w:r>
      <w:r>
        <w:rPr>
          <w:rFonts w:ascii="Arial" w:hAnsi="Arial" w:cs="Arial"/>
          <w:sz w:val="20"/>
          <w:szCs w:val="20"/>
        </w:rPr>
        <w:t>82</w:t>
      </w:r>
      <w:r w:rsidRPr="00115F8E">
        <w:rPr>
          <w:rFonts w:ascii="Arial" w:hAnsi="Arial" w:cs="Arial"/>
          <w:sz w:val="20"/>
          <w:szCs w:val="20"/>
        </w:rPr>
        <w:t xml:space="preserve"> LPGA titles, including 4</w:t>
      </w:r>
      <w:r>
        <w:rPr>
          <w:rFonts w:ascii="Arial" w:hAnsi="Arial" w:cs="Arial"/>
          <w:sz w:val="20"/>
          <w:szCs w:val="20"/>
        </w:rPr>
        <w:t>5</w:t>
      </w:r>
      <w:r w:rsidRPr="00115F8E">
        <w:rPr>
          <w:rFonts w:ascii="Arial" w:hAnsi="Arial" w:cs="Arial"/>
          <w:sz w:val="20"/>
          <w:szCs w:val="20"/>
        </w:rPr>
        <w:t xml:space="preserve"> major championships. </w:t>
      </w:r>
      <w:proofErr w:type="spellStart"/>
      <w:r w:rsidRPr="00115F8E">
        <w:rPr>
          <w:rFonts w:ascii="Arial" w:hAnsi="Arial" w:cs="Arial"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sz w:val="20"/>
          <w:szCs w:val="20"/>
        </w:rPr>
        <w:t xml:space="preserve"> Tour events have contributed more than $5 million to charitable organizations throughout the nation since 1989. Follow the </w:t>
      </w:r>
      <w:proofErr w:type="spellStart"/>
      <w:r w:rsidRPr="00115F8E">
        <w:rPr>
          <w:rFonts w:ascii="Arial" w:hAnsi="Arial" w:cs="Arial"/>
          <w:sz w:val="20"/>
          <w:szCs w:val="20"/>
        </w:rPr>
        <w:t>Symetra</w:t>
      </w:r>
      <w:proofErr w:type="spellEnd"/>
      <w:r w:rsidRPr="00115F8E">
        <w:rPr>
          <w:rFonts w:ascii="Arial" w:hAnsi="Arial" w:cs="Arial"/>
          <w:sz w:val="20"/>
          <w:szCs w:val="20"/>
        </w:rPr>
        <w:t xml:space="preserve"> Tour on the web at www.SymetraTour.com, Facebook.com/</w:t>
      </w:r>
      <w:proofErr w:type="spellStart"/>
      <w:r w:rsidRPr="00115F8E">
        <w:rPr>
          <w:rFonts w:ascii="Arial" w:hAnsi="Arial" w:cs="Arial"/>
          <w:sz w:val="20"/>
          <w:szCs w:val="20"/>
        </w:rPr>
        <w:t>RoadtotheLPGA</w:t>
      </w:r>
      <w:proofErr w:type="spellEnd"/>
      <w:r w:rsidRPr="00115F8E">
        <w:rPr>
          <w:rFonts w:ascii="Arial" w:hAnsi="Arial" w:cs="Arial"/>
          <w:sz w:val="20"/>
          <w:szCs w:val="20"/>
        </w:rPr>
        <w:t>, Twitter.com/Road2LPGA, and YouTube.com/Road2LPGA.</w:t>
      </w:r>
    </w:p>
    <w:p w14:paraId="622B75E0" w14:textId="77777777" w:rsidR="00313556" w:rsidRDefault="00313556" w:rsidP="00415480">
      <w:pPr>
        <w:rPr>
          <w:rFonts w:ascii="Arial" w:hAnsi="Arial"/>
          <w:sz w:val="20"/>
          <w:szCs w:val="20"/>
        </w:rPr>
      </w:pPr>
    </w:p>
    <w:p w14:paraId="3855FB5A" w14:textId="77777777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 Contact</w:t>
      </w:r>
    </w:p>
    <w:p w14:paraId="55987187" w14:textId="77777777" w:rsidR="00415480" w:rsidRDefault="00415480" w:rsidP="0041548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Bret Lasky, Coordinator, </w:t>
      </w:r>
      <w:proofErr w:type="spellStart"/>
      <w:r>
        <w:rPr>
          <w:rFonts w:ascii="Arial" w:hAnsi="Arial"/>
          <w:sz w:val="20"/>
          <w:szCs w:val="20"/>
        </w:rPr>
        <w:t>Symetra</w:t>
      </w:r>
      <w:proofErr w:type="spellEnd"/>
      <w:r>
        <w:rPr>
          <w:rFonts w:ascii="Arial" w:hAnsi="Arial"/>
          <w:sz w:val="20"/>
          <w:szCs w:val="20"/>
        </w:rPr>
        <w:t xml:space="preserve"> Tour Media, </w:t>
      </w:r>
      <w:hyperlink r:id="rId7" w:history="1">
        <w:r w:rsidRPr="008E267E">
          <w:rPr>
            <w:rStyle w:val="Hyperlink"/>
            <w:rFonts w:ascii="Arial" w:hAnsi="Arial"/>
            <w:sz w:val="20"/>
            <w:szCs w:val="20"/>
          </w:rPr>
          <w:t>bret.lasky@lpga.com</w:t>
        </w:r>
      </w:hyperlink>
      <w:r>
        <w:rPr>
          <w:rFonts w:ascii="Arial" w:hAnsi="Arial"/>
          <w:sz w:val="20"/>
          <w:szCs w:val="20"/>
        </w:rPr>
        <w:t>, 386-679-1292</w:t>
      </w:r>
    </w:p>
    <w:p w14:paraId="4372D319" w14:textId="77777777" w:rsidR="00415480" w:rsidRDefault="00415480"/>
    <w:p w14:paraId="271948B1" w14:textId="77777777" w:rsidR="00415480" w:rsidRDefault="00415480"/>
    <w:sectPr w:rsidR="00415480" w:rsidSect="004154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0"/>
    <w:rsid w:val="00313556"/>
    <w:rsid w:val="00313CD8"/>
    <w:rsid w:val="003648CB"/>
    <w:rsid w:val="00415480"/>
    <w:rsid w:val="00517553"/>
    <w:rsid w:val="00540FD7"/>
    <w:rsid w:val="005F363B"/>
    <w:rsid w:val="00846D80"/>
    <w:rsid w:val="008D1280"/>
    <w:rsid w:val="008D4CF8"/>
    <w:rsid w:val="00992D7D"/>
    <w:rsid w:val="00EC5B9C"/>
    <w:rsid w:val="00F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BE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4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55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4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55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anielledowneyclassic.com" TargetMode="External"/><Relationship Id="rId7" Type="http://schemas.openxmlformats.org/officeDocument/2006/relationships/hyperlink" Target="mailto:bret.lasky@lpg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2792</Characters>
  <Application>Microsoft Macintosh Word</Application>
  <DocSecurity>0</DocSecurity>
  <Lines>23</Lines>
  <Paragraphs>6</Paragraphs>
  <ScaleCrop>false</ScaleCrop>
  <Company>LPGA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Lasky</dc:creator>
  <cp:keywords/>
  <dc:description/>
  <cp:lastModifiedBy>Bret Lasky</cp:lastModifiedBy>
  <cp:revision>5</cp:revision>
  <dcterms:created xsi:type="dcterms:W3CDTF">2014-12-15T17:18:00Z</dcterms:created>
  <dcterms:modified xsi:type="dcterms:W3CDTF">2014-12-15T20:46:00Z</dcterms:modified>
</cp:coreProperties>
</file>